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BF4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 xml:space="preserve">по отчету об исполнении бюджета </w:t>
      </w:r>
      <w:proofErr w:type="spellStart"/>
      <w:r w:rsidRPr="00A14BF4">
        <w:rPr>
          <w:rFonts w:ascii="Times New Roman" w:hAnsi="Times New Roman" w:cs="Times New Roman"/>
          <w:b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Еланского района Волгоградской области за 2023 год</w:t>
      </w:r>
    </w:p>
    <w:p w:rsidR="00A14BF4" w:rsidRDefault="00A14BF4" w:rsidP="002D4FE0">
      <w:pPr>
        <w:jc w:val="both"/>
      </w:pPr>
    </w:p>
    <w:p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Годовой бюджет  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по доходам и расходам утвержден в сроки, установленные бюджетным законодательством.   </w:t>
      </w:r>
    </w:p>
    <w:p w:rsidR="002D4FE0" w:rsidRPr="00A14BF4" w:rsidRDefault="002D4FE0" w:rsidP="00A14BF4">
      <w:pPr>
        <w:tabs>
          <w:tab w:val="left" w:pos="5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Бюджет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на 2023 год утвержден решением Думы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28.12.2022 г.   № 139/34 по доходам и расходам в сумме   10794554,0 тыс.руб. </w:t>
      </w:r>
      <w:r w:rsidRPr="00A14BF4">
        <w:rPr>
          <w:rFonts w:ascii="Times New Roman" w:hAnsi="Times New Roman" w:cs="Times New Roman"/>
          <w:sz w:val="28"/>
          <w:szCs w:val="28"/>
        </w:rPr>
        <w:br/>
        <w:t xml:space="preserve">   В течение 2023 года в первоначально принятое решение об утверждении бюджета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внесены изменения и дополнения:                  </w:t>
      </w:r>
    </w:p>
    <w:p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01.01.2024 года уточненный годовой бюджет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по доходам составил </w:t>
      </w:r>
      <w:r w:rsidRPr="00A14BF4">
        <w:rPr>
          <w:rFonts w:ascii="Times New Roman" w:hAnsi="Times New Roman" w:cs="Times New Roman"/>
          <w:bCs/>
          <w:sz w:val="28"/>
          <w:szCs w:val="28"/>
        </w:rPr>
        <w:t xml:space="preserve">17506,1 </w:t>
      </w:r>
      <w:proofErr w:type="spellStart"/>
      <w:r w:rsidRPr="00A14BF4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Исполнение доходной части бюджета сельского поселения.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поступило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17854,5 тыс. руб. при утвержденных бюджетных годовых назначениях 17506,1 тыс.руб. или плановое задание выполнено на 100 % из них</w:t>
      </w:r>
      <w:r w:rsidR="00A14BF4">
        <w:rPr>
          <w:rFonts w:ascii="Times New Roman" w:hAnsi="Times New Roman" w:cs="Times New Roman"/>
          <w:sz w:val="28"/>
          <w:szCs w:val="28"/>
        </w:rPr>
        <w:t>:</w:t>
      </w:r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собственные доходы – 14836,9 тыс.руб. при годовом уточненном плане 14488,4 тыс.руб. или 100 %,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3017,6 тыс.руб. при годовом уточненном плане 3017,6 тыс.руб. или 100 %.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Доля собственных доходов в общем объеме</w:t>
      </w:r>
      <w:r w:rsidR="00A14BF4">
        <w:rPr>
          <w:rFonts w:ascii="Times New Roman" w:hAnsi="Times New Roman" w:cs="Times New Roman"/>
          <w:sz w:val="28"/>
          <w:szCs w:val="28"/>
        </w:rPr>
        <w:t>,</w:t>
      </w:r>
      <w:r w:rsidRPr="00A14BF4">
        <w:rPr>
          <w:rFonts w:ascii="Times New Roman" w:hAnsi="Times New Roman" w:cs="Times New Roman"/>
          <w:sz w:val="28"/>
          <w:szCs w:val="28"/>
        </w:rPr>
        <w:t xml:space="preserve"> поступивших в бюджет сельского поселения доходов составила 83 %.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93"/>
        <w:gridCol w:w="1671"/>
        <w:gridCol w:w="1537"/>
        <w:gridCol w:w="1623"/>
        <w:gridCol w:w="1050"/>
      </w:tblGrid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Откло-нения</w:t>
            </w:r>
            <w:proofErr w:type="spellEnd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 за 12 мес. </w:t>
            </w: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17506,1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17854,5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14488,4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14836,9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5467,8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5466,8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5816,2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6165,6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1154,7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1154,7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Доходы,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получаемые в виде арендной платы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34,8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1309,6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1309,6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3017,6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3017,6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1217,0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1217,0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468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чие межбюджетные трансферты</w:t>
            </w:r>
          </w:p>
        </w:tc>
        <w:tc>
          <w:tcPr>
            <w:tcW w:w="1079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1106,3</w:t>
            </w:r>
          </w:p>
        </w:tc>
        <w:tc>
          <w:tcPr>
            <w:tcW w:w="1348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1106,3</w:t>
            </w:r>
          </w:p>
        </w:tc>
        <w:tc>
          <w:tcPr>
            <w:tcW w:w="1422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5466,8 тыс. рублей или 37 % в структуре собственных доходов бюджета сельского поселения;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земельный налог, составивший 1596,0 тыс. руб. или 10 % от всех поступлений собственных доходов;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-6165,6тыс. рублей или42 % в структуре собственных доходов бюджета сельского поселения;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В целом доходная часть бюджета по собственным доходам выполнена на 100%.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В 2023 году в бюджет сельского поселения поступили безвозмездные поступления: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-дотаций – 1217,0 тыс.руб. при годовом уточненном плане 1217,0 тыс.руб. или 100 % к плану,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субвенций – 74,3 тыс.руб. при годовом уточненном плане 74,3 тыс.руб. или 100 %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-1106,3 тыс.руб., при годовом уточненном плане 1106,3 тыс.руб. или 100 %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Исполнение расходной части бюджета сельского поселения за 2023год.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На бюджете  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содержится аппарат управления,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дом культуры и библиотеки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бюджета сельского поселения за 2023 год на содержание бюджетных учреждений профинансированы в сумме 13584,5 тыс.руб. при утвержденных бюджетных назначениях 18526,4 тыс.руб.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или 73 %. Назначения не исполнены на 4941,9 тыс.руб.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1417"/>
        <w:gridCol w:w="1560"/>
        <w:gridCol w:w="1417"/>
        <w:gridCol w:w="993"/>
      </w:tblGrid>
      <w:tr w:rsidR="002D4FE0" w:rsidRPr="00A14BF4" w:rsidTr="008F49AE">
        <w:tc>
          <w:tcPr>
            <w:tcW w:w="5000" w:type="pct"/>
            <w:gridSpan w:val="5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18526,4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13584,5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4941,9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3810,0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3628,0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(воинский </w:t>
            </w:r>
            <w:proofErr w:type="spellStart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учё</w:t>
            </w:r>
            <w:proofErr w:type="spellEnd"/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(02)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(04)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1657,0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9255,2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5547,4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3707,8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3342,7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vAlign w:val="center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D4FE0" w:rsidRPr="00A14BF4" w:rsidTr="008F49AE">
        <w:tc>
          <w:tcPr>
            <w:tcW w:w="1924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  <w:r w:rsidRPr="00A14B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(14</w:t>
            </w:r>
            <w:r w:rsidRPr="00A14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разделу 0100 «Общегосударственные вопросы».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2023 год исполнены в сумме 3628,0тыс.руб. при утвержденных бюджетных назначениях 3810,0 тыс.руб. или 95 %. По данному разделу назначения не исполнены в сумме 182,0 тыс.руб.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образом: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1024,7тыс.руб. при годовых уточненных назначениях 1029,0 тыс.руб. или 100 %,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2519,1тыс.руб. при годовых уточненных назначениях 2663,0тыс.руб. или 95 %,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85,2тыс.руб. при годовых бюджетных назначениях 88 тыс.руб. или 97 %.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30 тыс.руб. не производились (производились) не было необходимости</w:t>
      </w:r>
      <w:r w:rsidR="00A14BF4">
        <w:rPr>
          <w:rFonts w:ascii="Times New Roman" w:hAnsi="Times New Roman" w:cs="Times New Roman"/>
          <w:sz w:val="28"/>
          <w:szCs w:val="28"/>
        </w:rPr>
        <w:t>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0200 «Национальная оборона»</w:t>
      </w:r>
    </w:p>
    <w:p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 xml:space="preserve">        Этот раздел профинансирован за 2023 год в сумме 71,4 тыс.руб. или 100% к годовому плану.  71,4 </w:t>
      </w:r>
      <w:proofErr w:type="spellStart"/>
      <w:r w:rsidRPr="00A14BF4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A14BF4">
        <w:rPr>
          <w:rFonts w:ascii="Times New Roman" w:hAnsi="Times New Roman" w:cs="Times New Roman"/>
          <w:b/>
          <w:sz w:val="28"/>
          <w:szCs w:val="28"/>
        </w:rPr>
        <w:t xml:space="preserve">      Бюджетные денежные средства направлены на расходы, связанные с осуществлением первичного воинского учета на территориях ,где отсутствуют комиссариаты .   </w:t>
      </w:r>
    </w:p>
    <w:p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   Нецелевое использование средств на осуществление полномочий по ведению</w:t>
      </w:r>
    </w:p>
    <w:p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первичного воинского учета не установлено.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0300 «Национальная безопасность</w:t>
      </w:r>
      <w:r w:rsidRPr="00A14BF4">
        <w:rPr>
          <w:rFonts w:ascii="Times New Roman" w:hAnsi="Times New Roman" w:cs="Times New Roman"/>
          <w:sz w:val="28"/>
          <w:szCs w:val="28"/>
        </w:rPr>
        <w:t>»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«Национальная безопасность» за 2023 год не производились.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раздела 0400 «Национальная экономика»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на финансирование подраздела 0409 «Строительство, содержание автомобильных дорог» за 2023 год составили 696,9 тыс.руб. при утвержденных бюджетных назначениях 1457,0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руб.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или 49% к плановым показателям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необходим остаток денежных средств на зимнее время.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0500 «Жилищно-коммунальное хозяйство»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5547,4 тыс.руб. при утвержденных бюджетных назначениях 9255,2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тыс.руб. или 60 % к уточненному годовому назначению.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В том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числе: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-Коммунальное хозяйство (КБК 0502 000000000000) - исполнено 233,1 тыс. руб. при утвержденных бюджетных назначениях 240,0тыс.руб. или 97 %.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-Благоустройство (КБК 0503 0000000 000) – исполнено 5314,3 тыс.руб. при утвержденных бюджетных назначениях 9015,2 тыс.руб., или 60 %.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приобретение основных средств для благоустройства (реализация программы) в сумме 183,3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или выполнено на 100%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-прочие мероприятия по благоустройству – 5131,0руб. при утвержденных бюджетных назначениях 8831,9 тыс.руб. или 60 %. 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0800 «Культура,</w:t>
      </w:r>
      <w:r w:rsidR="00A1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b/>
          <w:sz w:val="28"/>
          <w:szCs w:val="28"/>
        </w:rPr>
        <w:t>кинематография»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разделу 0800 «Культура» исполнены в сумме 3342,7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3662,9 тыс.руб. или 91%.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содержится: </w:t>
      </w: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 xml:space="preserve">2 дома </w:t>
      </w:r>
      <w:proofErr w:type="spellStart"/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культуры.и</w:t>
      </w:r>
      <w:proofErr w:type="spellEnd"/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сельские библиотеки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образом: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Культура – 3131,3тыс.руб. при утвержденных плановых назначений-3286,8 или 95 %, необходима сумма для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проплаты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за энергоресурсы в январе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Сельская библиотека – 355,4 тыс.руб. при плановых назначений-360,0- или 99%.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12 00 «Средства массовой информации»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33,1 % к уточненному годовому назначению-70,0 или 47%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заключении: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2023 году из бюджета вашего сельского поселения не предоставлялись.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01.01.2024 года составляет-. 107,2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>, задолженность за декабрьские счета энергоресурсов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01.01.2024 года составляет 43,4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проплата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4). Стоимость недвижимого имущества в составе имущества казны сельского поселения на 01.01.2024 год составила 24574,4 тыс. руб.</w:t>
      </w:r>
    </w:p>
    <w:p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01.01.2024 года. нет</w:t>
      </w:r>
    </w:p>
    <w:p w:rsidR="002D4FE0" w:rsidRPr="00A14BF4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4BF4" w:rsidRDefault="00A14BF4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54705" w:rsidRPr="002D4FE0" w:rsidRDefault="00354705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7219" w:rsidRPr="002D4FE0" w:rsidRDefault="00D37219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7219" w:rsidRPr="002D4FE0" w:rsidRDefault="00D37219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1AB6" w:rsidRPr="002D4FE0" w:rsidRDefault="00EB1AB6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146"/>
      <w:bookmarkEnd w:id="0"/>
    </w:p>
    <w:p w:rsidR="00EB1AB6" w:rsidRPr="002D4FE0" w:rsidRDefault="00EB1AB6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E1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14BF4" w:rsidRPr="002D4FE0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2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Думы </w:t>
      </w:r>
    </w:p>
    <w:p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62B6"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 w:rsidRPr="006062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2B6">
        <w:rPr>
          <w:rFonts w:ascii="Times New Roman" w:hAnsi="Times New Roman" w:cs="Times New Roman"/>
          <w:sz w:val="24"/>
          <w:szCs w:val="24"/>
        </w:rPr>
        <w:t xml:space="preserve">от 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.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.202</w:t>
      </w:r>
      <w:r w:rsidR="00695F33" w:rsidRPr="006062B6">
        <w:rPr>
          <w:rFonts w:ascii="Times New Roman" w:hAnsi="Times New Roman" w:cs="Times New Roman"/>
          <w:sz w:val="24"/>
          <w:szCs w:val="24"/>
        </w:rPr>
        <w:t>4</w:t>
      </w:r>
      <w:r w:rsidRPr="006062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/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</w:p>
    <w:p w:rsidR="00CB6530" w:rsidRPr="006062B6" w:rsidRDefault="00CB6530" w:rsidP="00CB6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530" w:rsidRPr="006062B6" w:rsidRDefault="00CB6530" w:rsidP="00CB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2B6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«Об утверждении   отчета об исполнении бюджета </w:t>
      </w:r>
      <w:proofErr w:type="spellStart"/>
      <w:r w:rsidRPr="006062B6"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</w:t>
      </w:r>
      <w:r w:rsidRPr="0060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 w:cs="Times New Roman"/>
          <w:sz w:val="28"/>
          <w:szCs w:val="28"/>
        </w:rPr>
        <w:t>2</w:t>
      </w:r>
      <w:r w:rsidR="00695F33" w:rsidRPr="006062B6">
        <w:rPr>
          <w:rFonts w:ascii="Times New Roman" w:hAnsi="Times New Roman" w:cs="Times New Roman"/>
          <w:sz w:val="28"/>
          <w:szCs w:val="28"/>
        </w:rPr>
        <w:t>3</w:t>
      </w:r>
      <w:r w:rsidRPr="006062B6">
        <w:rPr>
          <w:rFonts w:ascii="Times New Roman" w:hAnsi="Times New Roman" w:cs="Times New Roman"/>
          <w:sz w:val="28"/>
          <w:szCs w:val="28"/>
        </w:rPr>
        <w:t xml:space="preserve"> год» и участия </w:t>
      </w:r>
      <w:r w:rsidR="000C0930" w:rsidRPr="006062B6">
        <w:rPr>
          <w:rFonts w:ascii="Times New Roman" w:hAnsi="Times New Roman" w:cs="Times New Roman"/>
          <w:sz w:val="28"/>
          <w:szCs w:val="28"/>
        </w:rPr>
        <w:t>граждан в</w:t>
      </w:r>
      <w:r w:rsidRPr="006062B6">
        <w:rPr>
          <w:rFonts w:ascii="Times New Roman" w:hAnsi="Times New Roman" w:cs="Times New Roman"/>
          <w:sz w:val="28"/>
          <w:szCs w:val="28"/>
        </w:rPr>
        <w:t xml:space="preserve"> его обсуждении и проведения по нему публичных слушаний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1.</w:t>
      </w:r>
      <w:r w:rsidRPr="006062B6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поселения, на осуществление местного самоуправления путем участия в </w:t>
      </w:r>
      <w:r w:rsidR="000C0930" w:rsidRPr="006062B6">
        <w:rPr>
          <w:rFonts w:ascii="Times New Roman" w:hAnsi="Times New Roman"/>
          <w:sz w:val="28"/>
          <w:szCs w:val="28"/>
        </w:rPr>
        <w:t>обсуждении проекта</w:t>
      </w:r>
      <w:r w:rsidRPr="006062B6">
        <w:rPr>
          <w:rFonts w:ascii="Times New Roman" w:hAnsi="Times New Roman"/>
          <w:sz w:val="28"/>
          <w:szCs w:val="28"/>
        </w:rPr>
        <w:t xml:space="preserve"> Решения «Об утверждении   отчета об исполнении бюджета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год»</w:t>
      </w:r>
      <w:r w:rsidRPr="006062B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Pr="006062B6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6062B6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</w:t>
      </w:r>
      <w:r w:rsidR="000C0930" w:rsidRPr="006062B6">
        <w:rPr>
          <w:rFonts w:ascii="Times New Roman" w:hAnsi="Times New Roman"/>
          <w:sz w:val="28"/>
          <w:szCs w:val="28"/>
        </w:rPr>
        <w:t>вопроса «</w:t>
      </w:r>
      <w:r w:rsidRPr="006062B6">
        <w:rPr>
          <w:rFonts w:ascii="Times New Roman" w:hAnsi="Times New Roman"/>
          <w:sz w:val="28"/>
          <w:szCs w:val="28"/>
        </w:rPr>
        <w:t xml:space="preserve">Об утверждении   отчета об исполнении бюджета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год» </w:t>
      </w:r>
      <w:r w:rsidR="000C0930" w:rsidRPr="006062B6">
        <w:rPr>
          <w:rFonts w:ascii="Times New Roman" w:hAnsi="Times New Roman"/>
          <w:sz w:val="28"/>
          <w:szCs w:val="28"/>
        </w:rPr>
        <w:t>н</w:t>
      </w:r>
      <w:r w:rsidRPr="006062B6">
        <w:rPr>
          <w:rFonts w:ascii="Times New Roman" w:hAnsi="Times New Roman"/>
          <w:sz w:val="28"/>
          <w:szCs w:val="28"/>
        </w:rPr>
        <w:t xml:space="preserve">а заседании Думы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подлежит официальному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</w:t>
      </w:r>
      <w:r w:rsidRPr="006062B6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0C0930" w:rsidRPr="006062B6">
        <w:rPr>
          <w:rFonts w:ascii="Times New Roman" w:hAnsi="Times New Roman"/>
          <w:sz w:val="28"/>
          <w:szCs w:val="28"/>
        </w:rPr>
        <w:t>обсуждения населением</w:t>
      </w:r>
      <w:r w:rsidRPr="006062B6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6062B6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6062B6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0C0930" w:rsidRPr="006062B6">
        <w:rPr>
          <w:rFonts w:ascii="Times New Roman" w:hAnsi="Times New Roman"/>
          <w:sz w:val="28"/>
          <w:szCs w:val="28"/>
        </w:rPr>
        <w:t>письменном виде</w:t>
      </w:r>
      <w:r w:rsidRPr="006062B6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по </w:t>
      </w:r>
      <w:r w:rsidR="000C0930" w:rsidRPr="006062B6">
        <w:rPr>
          <w:rFonts w:ascii="Times New Roman" w:hAnsi="Times New Roman"/>
          <w:sz w:val="28"/>
          <w:szCs w:val="28"/>
        </w:rPr>
        <w:t>адресу: с.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, Волгоградская область, Еланский район, ул. Московская, дом № 47 в течение 30 дней со дня </w:t>
      </w:r>
      <w:r w:rsidR="000C0930" w:rsidRPr="006062B6">
        <w:rPr>
          <w:rFonts w:ascii="Times New Roman" w:hAnsi="Times New Roman"/>
          <w:sz w:val="28"/>
          <w:szCs w:val="28"/>
        </w:rPr>
        <w:t>опубликования (</w:t>
      </w:r>
      <w:r w:rsidRPr="006062B6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Одновременно с</w:t>
      </w:r>
      <w:r w:rsidRPr="006062B6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6062B6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6062B6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осуществляет Глава  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lastRenderedPageBreak/>
        <w:t xml:space="preserve">7.  </w:t>
      </w:r>
      <w:r w:rsidRPr="006062B6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0C0930" w:rsidRPr="006062B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0C0930"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</w:t>
      </w:r>
      <w:r w:rsidR="000C0930" w:rsidRPr="006062B6">
        <w:rPr>
          <w:rFonts w:ascii="Times New Roman" w:hAnsi="Times New Roman"/>
          <w:sz w:val="28"/>
          <w:szCs w:val="28"/>
        </w:rPr>
        <w:t>поселения и</w:t>
      </w:r>
      <w:r w:rsidRPr="006062B6">
        <w:rPr>
          <w:rFonts w:ascii="Times New Roman" w:hAnsi="Times New Roman"/>
          <w:sz w:val="28"/>
          <w:szCs w:val="28"/>
        </w:rPr>
        <w:t xml:space="preserve"> проводятся </w:t>
      </w:r>
      <w:r w:rsidR="006062B6" w:rsidRPr="006062B6">
        <w:rPr>
          <w:rFonts w:ascii="Times New Roman" w:hAnsi="Times New Roman"/>
          <w:sz w:val="28"/>
          <w:szCs w:val="28"/>
        </w:rPr>
        <w:t>в срок, указанный решением.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6062B6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0C0930" w:rsidRPr="006062B6"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 w:rsidR="000C0930"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9</w:t>
      </w:r>
      <w:r w:rsidRPr="006062B6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0C0930" w:rsidRPr="006062B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C0930"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</w:t>
      </w:r>
      <w:r w:rsidR="006062B6" w:rsidRPr="006062B6">
        <w:rPr>
          <w:rFonts w:ascii="Times New Roman" w:hAnsi="Times New Roman"/>
          <w:sz w:val="28"/>
          <w:szCs w:val="28"/>
        </w:rPr>
        <w:t>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10.  </w:t>
      </w:r>
      <w:r w:rsidRPr="006062B6">
        <w:rPr>
          <w:rFonts w:ascii="Times New Roman" w:hAnsi="Times New Roman"/>
          <w:sz w:val="28"/>
          <w:szCs w:val="28"/>
        </w:rPr>
        <w:t xml:space="preserve">Для </w:t>
      </w:r>
      <w:r w:rsidR="000C0930" w:rsidRPr="006062B6">
        <w:rPr>
          <w:rFonts w:ascii="Times New Roman" w:hAnsi="Times New Roman"/>
          <w:sz w:val="28"/>
          <w:szCs w:val="28"/>
        </w:rPr>
        <w:t>ведения протокола</w:t>
      </w:r>
      <w:r w:rsidRPr="006062B6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6062B6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6062B6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0C0930" w:rsidRPr="006062B6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Pr="006062B6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0C0930" w:rsidRPr="006062B6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Pr="006062B6">
        <w:rPr>
          <w:rFonts w:ascii="Times New Roman" w:hAnsi="Times New Roman"/>
          <w:sz w:val="28"/>
          <w:szCs w:val="28"/>
        </w:rPr>
        <w:t>.</w:t>
      </w:r>
    </w:p>
    <w:p w:rsidR="00CB6530" w:rsidRPr="006062B6" w:rsidRDefault="000C09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>Председательствующий вправе</w:t>
      </w:r>
      <w:r w:rsidR="00CB6530" w:rsidRPr="006062B6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0C0930" w:rsidRPr="006062B6">
        <w:rPr>
          <w:rFonts w:ascii="Times New Roman" w:hAnsi="Times New Roman"/>
          <w:sz w:val="28"/>
          <w:szCs w:val="28"/>
        </w:rPr>
        <w:t>предложения в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письменном виде</w:t>
      </w:r>
      <w:r w:rsidRPr="006062B6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6062B6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6062B6">
        <w:rPr>
          <w:rFonts w:ascii="Times New Roman" w:hAnsi="Times New Roman"/>
          <w:sz w:val="28"/>
          <w:szCs w:val="28"/>
        </w:rPr>
        <w:t>По итогам публичных слушаний большинством голосов от числа присутствующих принимается заключение.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13</w:t>
      </w:r>
      <w:r w:rsidRPr="006062B6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</w:t>
      </w:r>
      <w:r w:rsidRPr="006062B6">
        <w:rPr>
          <w:rFonts w:ascii="Times New Roman" w:hAnsi="Times New Roman"/>
          <w:sz w:val="28"/>
          <w:szCs w:val="28"/>
        </w:rPr>
        <w:t>обнародованию).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6062B6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0C0930" w:rsidRPr="006062B6">
        <w:rPr>
          <w:rFonts w:ascii="Times New Roman" w:hAnsi="Times New Roman"/>
          <w:sz w:val="28"/>
          <w:szCs w:val="28"/>
        </w:rPr>
        <w:t>проекту Решения, в</w:t>
      </w:r>
      <w:r w:rsidRPr="006062B6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15.</w:t>
      </w:r>
      <w:r w:rsidRPr="006062B6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  После завершения рассмотрения предложений граждан и заключения публичных слушаний Дума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принимает Решение «Об утверждении   отчета об исполнении бюджета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год». </w:t>
      </w: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062B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C0930" w:rsidRPr="006062B6">
        <w:rPr>
          <w:rFonts w:ascii="Times New Roman" w:hAnsi="Times New Roman"/>
          <w:sz w:val="24"/>
          <w:szCs w:val="24"/>
        </w:rPr>
        <w:t>3 к</w:t>
      </w:r>
      <w:r w:rsidRPr="006062B6">
        <w:rPr>
          <w:rFonts w:ascii="Times New Roman" w:hAnsi="Times New Roman"/>
          <w:sz w:val="24"/>
          <w:szCs w:val="24"/>
        </w:rPr>
        <w:t xml:space="preserve"> Решению Думы </w:t>
      </w: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62B6">
        <w:rPr>
          <w:rFonts w:ascii="Times New Roman" w:hAnsi="Times New Roman"/>
          <w:sz w:val="24"/>
          <w:szCs w:val="24"/>
        </w:rPr>
        <w:t>Морецкого</w:t>
      </w:r>
      <w:proofErr w:type="spellEnd"/>
      <w:r w:rsidRPr="006062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062B6">
        <w:rPr>
          <w:rFonts w:ascii="Times New Roman" w:hAnsi="Times New Roman"/>
          <w:sz w:val="24"/>
          <w:szCs w:val="24"/>
        </w:rPr>
        <w:t xml:space="preserve">от 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.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.202</w:t>
      </w:r>
      <w:r w:rsidR="00695F33" w:rsidRPr="006062B6">
        <w:rPr>
          <w:rFonts w:ascii="Times New Roman" w:hAnsi="Times New Roman"/>
          <w:sz w:val="24"/>
          <w:szCs w:val="24"/>
        </w:rPr>
        <w:t>4</w:t>
      </w:r>
      <w:r w:rsidRPr="006062B6">
        <w:rPr>
          <w:rFonts w:ascii="Times New Roman" w:hAnsi="Times New Roman"/>
          <w:sz w:val="24"/>
          <w:szCs w:val="24"/>
        </w:rPr>
        <w:t xml:space="preserve"> года №</w:t>
      </w:r>
      <w:r w:rsidR="000670E1" w:rsidRPr="006062B6">
        <w:rPr>
          <w:rFonts w:ascii="Times New Roman" w:hAnsi="Times New Roman"/>
          <w:sz w:val="24"/>
          <w:szCs w:val="24"/>
        </w:rPr>
        <w:t>1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/</w:t>
      </w:r>
      <w:r w:rsidR="006062B6" w:rsidRPr="006062B6">
        <w:rPr>
          <w:rFonts w:ascii="Times New Roman" w:hAnsi="Times New Roman"/>
          <w:sz w:val="24"/>
          <w:szCs w:val="24"/>
        </w:rPr>
        <w:t>_</w:t>
      </w: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6062B6">
        <w:rPr>
          <w:rFonts w:ascii="Times New Roman" w:hAnsi="Times New Roman"/>
          <w:b/>
          <w:sz w:val="28"/>
          <w:szCs w:val="28"/>
        </w:rPr>
        <w:t>СОСТАВ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6062B6">
        <w:rPr>
          <w:rFonts w:ascii="Times New Roman" w:hAnsi="Times New Roman"/>
          <w:b/>
          <w:sz w:val="28"/>
          <w:szCs w:val="28"/>
        </w:rPr>
        <w:t xml:space="preserve">рабочей группы для проведения публичных слушаний по проекту   решения «Об утверждении   отчета об исполнении бюджета </w:t>
      </w:r>
      <w:proofErr w:type="spellStart"/>
      <w:r w:rsidRPr="006062B6">
        <w:rPr>
          <w:rFonts w:ascii="Times New Roman" w:hAnsi="Times New Roman"/>
          <w:b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b/>
          <w:sz w:val="28"/>
          <w:szCs w:val="28"/>
        </w:rPr>
        <w:t xml:space="preserve"> сельского поселения Еланского муниципального района Волгоградской области за 20</w:t>
      </w:r>
      <w:r w:rsidR="000C0930" w:rsidRPr="006062B6">
        <w:rPr>
          <w:rFonts w:ascii="Times New Roman" w:hAnsi="Times New Roman"/>
          <w:b/>
          <w:sz w:val="28"/>
          <w:szCs w:val="28"/>
        </w:rPr>
        <w:t>2</w:t>
      </w:r>
      <w:r w:rsidR="00695F33" w:rsidRPr="006062B6">
        <w:rPr>
          <w:rFonts w:ascii="Times New Roman" w:hAnsi="Times New Roman"/>
          <w:b/>
          <w:sz w:val="28"/>
          <w:szCs w:val="28"/>
        </w:rPr>
        <w:t>3</w:t>
      </w:r>
      <w:r w:rsidRPr="006062B6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6062B6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Анисимов Николай Тимофеевич – глава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6062B6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Бойко Александр Викторович – депутат Думы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Таранов Сергей Иванович </w:t>
      </w:r>
      <w:r w:rsidR="000C0930" w:rsidRPr="006062B6">
        <w:rPr>
          <w:rFonts w:ascii="Times New Roman" w:hAnsi="Times New Roman"/>
          <w:sz w:val="28"/>
          <w:szCs w:val="28"/>
        </w:rPr>
        <w:t>- депутат</w:t>
      </w:r>
      <w:r w:rsidRPr="006062B6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AE3DBE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2B6">
        <w:rPr>
          <w:rFonts w:ascii="Times New Roman" w:hAnsi="Times New Roman"/>
          <w:sz w:val="28"/>
          <w:szCs w:val="28"/>
        </w:rPr>
        <w:t>Мозгунова</w:t>
      </w:r>
      <w:proofErr w:type="spellEnd"/>
      <w:r w:rsidR="00CB6530" w:rsidRPr="006062B6">
        <w:rPr>
          <w:rFonts w:ascii="Times New Roman" w:hAnsi="Times New Roman"/>
          <w:sz w:val="28"/>
          <w:szCs w:val="28"/>
        </w:rPr>
        <w:t xml:space="preserve"> Раиса </w:t>
      </w:r>
      <w:r w:rsidR="000C0930" w:rsidRPr="006062B6">
        <w:rPr>
          <w:rFonts w:ascii="Times New Roman" w:hAnsi="Times New Roman"/>
          <w:sz w:val="28"/>
          <w:szCs w:val="28"/>
        </w:rPr>
        <w:t>Владимировна - главный</w:t>
      </w:r>
      <w:r w:rsidR="00CB6530"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бухгалтер администрации</w:t>
      </w:r>
      <w:r w:rsidR="00CB6530" w:rsidRPr="00606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530"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="00CB6530"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2B6">
        <w:rPr>
          <w:rFonts w:ascii="Times New Roman" w:hAnsi="Times New Roman"/>
          <w:sz w:val="28"/>
          <w:szCs w:val="28"/>
        </w:rPr>
        <w:t>Илясова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Татьяна Владимировна – ведущий </w:t>
      </w:r>
      <w:r w:rsidR="000C0930" w:rsidRPr="006062B6">
        <w:rPr>
          <w:rFonts w:ascii="Times New Roman" w:hAnsi="Times New Roman"/>
          <w:sz w:val="28"/>
          <w:szCs w:val="28"/>
        </w:rPr>
        <w:t>специалист администрации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2B6">
        <w:rPr>
          <w:rFonts w:ascii="Times New Roman" w:hAnsi="Times New Roman"/>
          <w:sz w:val="28"/>
          <w:szCs w:val="28"/>
        </w:rPr>
        <w:t>Морецкого</w:t>
      </w:r>
      <w:proofErr w:type="spellEnd"/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B6530" w:rsidRPr="002D4FE0" w:rsidSect="00236E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D5" w:rsidRDefault="00ED00D5" w:rsidP="00D8633A">
      <w:pPr>
        <w:spacing w:after="0" w:line="240" w:lineRule="auto"/>
      </w:pPr>
      <w:r>
        <w:separator/>
      </w:r>
    </w:p>
  </w:endnote>
  <w:endnote w:type="continuationSeparator" w:id="0">
    <w:p w:rsidR="00ED00D5" w:rsidRDefault="00ED00D5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D5" w:rsidRDefault="00ED00D5" w:rsidP="00D8633A">
      <w:pPr>
        <w:spacing w:after="0" w:line="240" w:lineRule="auto"/>
      </w:pPr>
      <w:r>
        <w:separator/>
      </w:r>
    </w:p>
  </w:footnote>
  <w:footnote w:type="continuationSeparator" w:id="0">
    <w:p w:rsidR="00ED00D5" w:rsidRDefault="00ED00D5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9CD"/>
    <w:rsid w:val="000001F8"/>
    <w:rsid w:val="00013A34"/>
    <w:rsid w:val="00030F0D"/>
    <w:rsid w:val="00032204"/>
    <w:rsid w:val="000323D9"/>
    <w:rsid w:val="00043D1A"/>
    <w:rsid w:val="000670E1"/>
    <w:rsid w:val="00074629"/>
    <w:rsid w:val="000A3553"/>
    <w:rsid w:val="000B4062"/>
    <w:rsid w:val="000C0930"/>
    <w:rsid w:val="000D406B"/>
    <w:rsid w:val="0012326F"/>
    <w:rsid w:val="0012425D"/>
    <w:rsid w:val="00136834"/>
    <w:rsid w:val="00156F90"/>
    <w:rsid w:val="00166D02"/>
    <w:rsid w:val="001B22F7"/>
    <w:rsid w:val="001C4DFF"/>
    <w:rsid w:val="001C51EE"/>
    <w:rsid w:val="001F5567"/>
    <w:rsid w:val="0020105F"/>
    <w:rsid w:val="00215286"/>
    <w:rsid w:val="00226575"/>
    <w:rsid w:val="00236E4F"/>
    <w:rsid w:val="0024104B"/>
    <w:rsid w:val="00245A56"/>
    <w:rsid w:val="00247B1B"/>
    <w:rsid w:val="00256702"/>
    <w:rsid w:val="00272978"/>
    <w:rsid w:val="00294233"/>
    <w:rsid w:val="002C57DF"/>
    <w:rsid w:val="002D4FE0"/>
    <w:rsid w:val="00332554"/>
    <w:rsid w:val="003346DD"/>
    <w:rsid w:val="00354705"/>
    <w:rsid w:val="00354CC1"/>
    <w:rsid w:val="003745EE"/>
    <w:rsid w:val="00382B75"/>
    <w:rsid w:val="003B1529"/>
    <w:rsid w:val="004053A0"/>
    <w:rsid w:val="0049429D"/>
    <w:rsid w:val="004B02D3"/>
    <w:rsid w:val="004B6729"/>
    <w:rsid w:val="004C292D"/>
    <w:rsid w:val="004D1FA8"/>
    <w:rsid w:val="005370F9"/>
    <w:rsid w:val="005527A3"/>
    <w:rsid w:val="005B2850"/>
    <w:rsid w:val="005C2813"/>
    <w:rsid w:val="005D356B"/>
    <w:rsid w:val="0060598B"/>
    <w:rsid w:val="006062B6"/>
    <w:rsid w:val="006121D6"/>
    <w:rsid w:val="00621073"/>
    <w:rsid w:val="00641489"/>
    <w:rsid w:val="00651CD4"/>
    <w:rsid w:val="006650D1"/>
    <w:rsid w:val="00694B7D"/>
    <w:rsid w:val="00695F33"/>
    <w:rsid w:val="006A7CBA"/>
    <w:rsid w:val="006D4E88"/>
    <w:rsid w:val="006E3F10"/>
    <w:rsid w:val="0070105F"/>
    <w:rsid w:val="0072129C"/>
    <w:rsid w:val="00722502"/>
    <w:rsid w:val="007314E8"/>
    <w:rsid w:val="007847BC"/>
    <w:rsid w:val="00794887"/>
    <w:rsid w:val="007B251D"/>
    <w:rsid w:val="007E40D2"/>
    <w:rsid w:val="007F59FB"/>
    <w:rsid w:val="008329CD"/>
    <w:rsid w:val="00853B11"/>
    <w:rsid w:val="008653C5"/>
    <w:rsid w:val="008953A6"/>
    <w:rsid w:val="008D3E48"/>
    <w:rsid w:val="008D5E6E"/>
    <w:rsid w:val="008F77CA"/>
    <w:rsid w:val="00941F1A"/>
    <w:rsid w:val="009477E0"/>
    <w:rsid w:val="009904ED"/>
    <w:rsid w:val="009A7267"/>
    <w:rsid w:val="009C475B"/>
    <w:rsid w:val="009D52E8"/>
    <w:rsid w:val="009D7B9B"/>
    <w:rsid w:val="009F4DCE"/>
    <w:rsid w:val="00A14BF4"/>
    <w:rsid w:val="00A23495"/>
    <w:rsid w:val="00A4688E"/>
    <w:rsid w:val="00A602D1"/>
    <w:rsid w:val="00AA1593"/>
    <w:rsid w:val="00AE3DBE"/>
    <w:rsid w:val="00B14AA9"/>
    <w:rsid w:val="00B16DD9"/>
    <w:rsid w:val="00B62BD9"/>
    <w:rsid w:val="00BC15A2"/>
    <w:rsid w:val="00BC6C40"/>
    <w:rsid w:val="00BE0C67"/>
    <w:rsid w:val="00BF431C"/>
    <w:rsid w:val="00C468A0"/>
    <w:rsid w:val="00C66D2E"/>
    <w:rsid w:val="00CB004E"/>
    <w:rsid w:val="00CB6530"/>
    <w:rsid w:val="00CD0E6D"/>
    <w:rsid w:val="00D20CC6"/>
    <w:rsid w:val="00D25B88"/>
    <w:rsid w:val="00D27BC1"/>
    <w:rsid w:val="00D37219"/>
    <w:rsid w:val="00D8633A"/>
    <w:rsid w:val="00DB1BCA"/>
    <w:rsid w:val="00DD4ABC"/>
    <w:rsid w:val="00DF4929"/>
    <w:rsid w:val="00E0215F"/>
    <w:rsid w:val="00E21507"/>
    <w:rsid w:val="00E271FF"/>
    <w:rsid w:val="00E276D5"/>
    <w:rsid w:val="00E46424"/>
    <w:rsid w:val="00E77E32"/>
    <w:rsid w:val="00EA3C37"/>
    <w:rsid w:val="00EB1AB6"/>
    <w:rsid w:val="00EC1033"/>
    <w:rsid w:val="00EC293A"/>
    <w:rsid w:val="00EC40ED"/>
    <w:rsid w:val="00EC4BFE"/>
    <w:rsid w:val="00ED00D5"/>
    <w:rsid w:val="00ED39B3"/>
    <w:rsid w:val="00EF203E"/>
    <w:rsid w:val="00F2796D"/>
    <w:rsid w:val="00F6152F"/>
    <w:rsid w:val="00F84852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веб) Знак"/>
    <w:aliases w:val="Обычный (Web) Знак"/>
    <w:link w:val="af3"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088F-0FF1-4E73-AA63-4C1484B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2022-05-26T12:19:00Z</cp:lastPrinted>
  <dcterms:created xsi:type="dcterms:W3CDTF">2024-03-27T07:58:00Z</dcterms:created>
  <dcterms:modified xsi:type="dcterms:W3CDTF">2024-03-27T07:58:00Z</dcterms:modified>
</cp:coreProperties>
</file>